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9DB5D" w14:textId="50AB7F03" w:rsidR="000134FD" w:rsidRPr="0041763A" w:rsidRDefault="000134FD" w:rsidP="000134FD">
      <w:pPr>
        <w:jc w:val="center"/>
        <w:rPr>
          <w:rFonts w:cstheme="minorHAnsi"/>
          <w:b/>
        </w:rPr>
      </w:pPr>
      <w:r w:rsidRPr="0041763A">
        <w:rPr>
          <w:rFonts w:cstheme="minorHAnsi"/>
          <w:b/>
        </w:rPr>
        <w:t xml:space="preserve">ACUA Meeting </w:t>
      </w:r>
      <w:r w:rsidR="001B491B">
        <w:rPr>
          <w:rFonts w:cstheme="minorHAnsi"/>
          <w:b/>
        </w:rPr>
        <w:t>Minutes</w:t>
      </w:r>
    </w:p>
    <w:p w14:paraId="0B318296" w14:textId="77777777" w:rsidR="000134FD" w:rsidRPr="0041763A" w:rsidRDefault="000134FD" w:rsidP="000134FD">
      <w:pPr>
        <w:jc w:val="center"/>
        <w:rPr>
          <w:rFonts w:cstheme="minorHAnsi"/>
          <w:b/>
        </w:rPr>
      </w:pPr>
      <w:r>
        <w:rPr>
          <w:rFonts w:cstheme="minorHAnsi"/>
          <w:b/>
        </w:rPr>
        <w:t>March 5, 2019</w:t>
      </w:r>
      <w:r w:rsidRPr="0041763A">
        <w:rPr>
          <w:rFonts w:cstheme="minorHAnsi"/>
          <w:b/>
        </w:rPr>
        <w:t>, 1:30-3:00pm</w:t>
      </w:r>
    </w:p>
    <w:p w14:paraId="056B7B74" w14:textId="77777777" w:rsidR="000134FD" w:rsidRPr="0041763A" w:rsidRDefault="000134FD" w:rsidP="000134FD">
      <w:pPr>
        <w:jc w:val="center"/>
        <w:rPr>
          <w:rFonts w:cstheme="minorHAnsi"/>
          <w:b/>
        </w:rPr>
      </w:pPr>
      <w:r w:rsidRPr="0041763A">
        <w:rPr>
          <w:rFonts w:cstheme="minorHAnsi"/>
          <w:b/>
        </w:rPr>
        <w:t>Marston Library – MSL 136</w:t>
      </w:r>
    </w:p>
    <w:p w14:paraId="7F6475B3" w14:textId="77777777" w:rsidR="001962F7" w:rsidRDefault="001962F7" w:rsidP="001962F7">
      <w:pPr>
        <w:rPr>
          <w:rFonts w:cstheme="minorHAnsi"/>
        </w:rPr>
      </w:pPr>
    </w:p>
    <w:p w14:paraId="4C045F78" w14:textId="77777777" w:rsidR="001962F7" w:rsidRDefault="001962F7" w:rsidP="001962F7">
      <w:pPr>
        <w:rPr>
          <w:rFonts w:cstheme="minorHAnsi"/>
        </w:rPr>
      </w:pPr>
      <w:r>
        <w:rPr>
          <w:rFonts w:cstheme="minorHAnsi"/>
        </w:rPr>
        <w:t xml:space="preserve">** RSVPs (Unable to attend): Dr. Curtis Taylor, Dr. Allen Wysocki, Dr. Mark Law, Dr. Mike Weigold, Dr. Jeff </w:t>
      </w:r>
      <w:proofErr w:type="spellStart"/>
      <w:r>
        <w:rPr>
          <w:rFonts w:cstheme="minorHAnsi"/>
        </w:rPr>
        <w:t>Guin</w:t>
      </w:r>
      <w:proofErr w:type="spellEnd"/>
      <w:r>
        <w:rPr>
          <w:rFonts w:cstheme="minorHAnsi"/>
        </w:rPr>
        <w:t xml:space="preserve">, Dr. Nancy Waldron, and Dr. Tammy </w:t>
      </w:r>
      <w:proofErr w:type="spellStart"/>
      <w:r>
        <w:rPr>
          <w:rFonts w:cstheme="minorHAnsi"/>
        </w:rPr>
        <w:t>Aagard</w:t>
      </w:r>
      <w:proofErr w:type="spellEnd"/>
      <w:r>
        <w:rPr>
          <w:rFonts w:cstheme="minorHAnsi"/>
        </w:rPr>
        <w:t>.</w:t>
      </w:r>
    </w:p>
    <w:p w14:paraId="5ECF59C8" w14:textId="77777777" w:rsidR="001962F7" w:rsidRPr="0041763A" w:rsidRDefault="001962F7" w:rsidP="001962F7">
      <w:pPr>
        <w:rPr>
          <w:rFonts w:cstheme="minorHAnsi"/>
        </w:rPr>
      </w:pPr>
    </w:p>
    <w:p w14:paraId="0569782B" w14:textId="77777777" w:rsidR="000134FD" w:rsidRPr="0041763A" w:rsidRDefault="000134FD" w:rsidP="000134FD">
      <w:pPr>
        <w:pStyle w:val="ListParagraph"/>
        <w:numPr>
          <w:ilvl w:val="0"/>
          <w:numId w:val="1"/>
        </w:numPr>
        <w:rPr>
          <w:rFonts w:cstheme="minorHAnsi"/>
        </w:rPr>
      </w:pPr>
      <w:r w:rsidRPr="0041763A">
        <w:rPr>
          <w:rFonts w:cstheme="minorHAnsi"/>
        </w:rPr>
        <w:t>Welcome (Dr. Angela Lindner)</w:t>
      </w:r>
    </w:p>
    <w:p w14:paraId="3A33B41B" w14:textId="77777777" w:rsidR="000134FD" w:rsidRPr="0041763A" w:rsidRDefault="000134FD" w:rsidP="000134FD">
      <w:pPr>
        <w:rPr>
          <w:rFonts w:cstheme="minorHAnsi"/>
        </w:rPr>
      </w:pPr>
    </w:p>
    <w:p w14:paraId="6C914945" w14:textId="508A7E41" w:rsidR="000134FD" w:rsidRPr="0041763A" w:rsidRDefault="000134FD" w:rsidP="000134FD">
      <w:pPr>
        <w:pStyle w:val="ListParagraph"/>
        <w:numPr>
          <w:ilvl w:val="0"/>
          <w:numId w:val="1"/>
        </w:numPr>
        <w:rPr>
          <w:rFonts w:cstheme="minorHAnsi"/>
        </w:rPr>
      </w:pPr>
      <w:r w:rsidRPr="0041763A">
        <w:rPr>
          <w:rFonts w:cstheme="minorHAnsi"/>
        </w:rPr>
        <w:t xml:space="preserve">Dean of Students – </w:t>
      </w:r>
      <w:r w:rsidR="00090D7A">
        <w:rPr>
          <w:rFonts w:cstheme="minorHAnsi"/>
        </w:rPr>
        <w:t>U Matter We Care Website Updates (</w:t>
      </w:r>
      <w:r w:rsidRPr="0041763A">
        <w:rPr>
          <w:rFonts w:cstheme="minorHAnsi"/>
        </w:rPr>
        <w:t>Dr. Heather White)</w:t>
      </w:r>
    </w:p>
    <w:p w14:paraId="5531C37C" w14:textId="77777777" w:rsidR="00090D7A" w:rsidRDefault="00090D7A" w:rsidP="00707AD6">
      <w:pPr>
        <w:pStyle w:val="ListParagraph"/>
        <w:ind w:left="1440"/>
        <w:rPr>
          <w:rFonts w:cstheme="minorHAnsi"/>
        </w:rPr>
      </w:pPr>
    </w:p>
    <w:p w14:paraId="0A021D27" w14:textId="1297F615" w:rsidR="00090D7A" w:rsidRPr="00C223CF" w:rsidRDefault="00B246F5" w:rsidP="00C223CF">
      <w:pPr>
        <w:ind w:left="1080"/>
        <w:rPr>
          <w:rFonts w:cstheme="minorHAnsi"/>
        </w:rPr>
      </w:pPr>
      <w:r w:rsidRPr="00C223CF">
        <w:rPr>
          <w:rFonts w:cstheme="minorHAnsi"/>
        </w:rPr>
        <w:t>Dr. White shared the newest features of the U</w:t>
      </w:r>
      <w:r w:rsidR="00090D7A" w:rsidRPr="00C223CF">
        <w:rPr>
          <w:rFonts w:cstheme="minorHAnsi"/>
        </w:rPr>
        <w:t xml:space="preserve"> </w:t>
      </w:r>
      <w:r w:rsidRPr="00C223CF">
        <w:rPr>
          <w:rFonts w:cstheme="minorHAnsi"/>
        </w:rPr>
        <w:t>Matter</w:t>
      </w:r>
      <w:r w:rsidR="00707AD6" w:rsidRPr="00C223CF">
        <w:rPr>
          <w:rFonts w:cstheme="minorHAnsi"/>
        </w:rPr>
        <w:t xml:space="preserve"> </w:t>
      </w:r>
      <w:r w:rsidRPr="00C223CF">
        <w:rPr>
          <w:rFonts w:cstheme="minorHAnsi"/>
        </w:rPr>
        <w:t>We Care website.  U</w:t>
      </w:r>
      <w:r w:rsidR="00090D7A" w:rsidRPr="00C223CF">
        <w:rPr>
          <w:rFonts w:cstheme="minorHAnsi"/>
        </w:rPr>
        <w:t xml:space="preserve"> </w:t>
      </w:r>
      <w:r w:rsidRPr="00C223CF">
        <w:rPr>
          <w:rFonts w:cstheme="minorHAnsi"/>
        </w:rPr>
        <w:t xml:space="preserve">Matter </w:t>
      </w:r>
      <w:r w:rsidR="00707AD6" w:rsidRPr="00C223CF">
        <w:rPr>
          <w:rFonts w:cstheme="minorHAnsi"/>
        </w:rPr>
        <w:t xml:space="preserve">We Care </w:t>
      </w:r>
      <w:r w:rsidRPr="00C223CF">
        <w:rPr>
          <w:rFonts w:cstheme="minorHAnsi"/>
        </w:rPr>
        <w:t xml:space="preserve">was established as a university-wide self-help resource for students.  </w:t>
      </w:r>
      <w:r w:rsidR="00707AD6" w:rsidRPr="00C223CF">
        <w:rPr>
          <w:rFonts w:cstheme="minorHAnsi"/>
        </w:rPr>
        <w:t xml:space="preserve">The project began in September and is still undergoing further enhancements/revisions.  Colleges are </w:t>
      </w:r>
      <w:r w:rsidR="00090D7A" w:rsidRPr="00C223CF">
        <w:rPr>
          <w:rFonts w:cstheme="minorHAnsi"/>
        </w:rPr>
        <w:t xml:space="preserve">being </w:t>
      </w:r>
      <w:r w:rsidR="00707AD6" w:rsidRPr="00C223CF">
        <w:rPr>
          <w:rFonts w:cstheme="minorHAnsi"/>
        </w:rPr>
        <w:t>asked to forward any suggestions or recommendations for the site to Dr. White</w:t>
      </w:r>
      <w:r w:rsidR="00090D7A" w:rsidRPr="00C223CF">
        <w:rPr>
          <w:rFonts w:cstheme="minorHAnsi"/>
        </w:rPr>
        <w:t xml:space="preserve">. </w:t>
      </w:r>
    </w:p>
    <w:p w14:paraId="3D6828B4" w14:textId="77777777" w:rsidR="00090D7A" w:rsidRDefault="00090D7A" w:rsidP="00707AD6">
      <w:pPr>
        <w:pStyle w:val="ListParagraph"/>
        <w:ind w:left="1440"/>
        <w:rPr>
          <w:rFonts w:cstheme="minorHAnsi"/>
        </w:rPr>
      </w:pPr>
    </w:p>
    <w:p w14:paraId="1CB4D7A0" w14:textId="2DCA575F" w:rsidR="000134FD" w:rsidRPr="00C223CF" w:rsidRDefault="00090D7A" w:rsidP="00C223CF">
      <w:pPr>
        <w:ind w:left="1080"/>
        <w:rPr>
          <w:rFonts w:cstheme="minorHAnsi"/>
        </w:rPr>
      </w:pPr>
      <w:r w:rsidRPr="00C223CF">
        <w:rPr>
          <w:rFonts w:cstheme="minorHAnsi"/>
        </w:rPr>
        <w:t>Some of the newest</w:t>
      </w:r>
      <w:r w:rsidR="00B246F5" w:rsidRPr="00C223CF">
        <w:rPr>
          <w:rFonts w:cstheme="minorHAnsi"/>
        </w:rPr>
        <w:t xml:space="preserve"> features allow students to </w:t>
      </w:r>
      <w:r w:rsidRPr="00C223CF">
        <w:rPr>
          <w:rFonts w:cstheme="minorHAnsi"/>
        </w:rPr>
        <w:t xml:space="preserve">more </w:t>
      </w:r>
      <w:r w:rsidR="00B246F5" w:rsidRPr="00C223CF">
        <w:rPr>
          <w:rFonts w:cstheme="minorHAnsi"/>
        </w:rPr>
        <w:t xml:space="preserve">quickly search resources by </w:t>
      </w:r>
      <w:bookmarkStart w:id="0" w:name="_GoBack"/>
      <w:bookmarkEnd w:id="0"/>
      <w:r w:rsidR="00B246F5" w:rsidRPr="00C223CF">
        <w:rPr>
          <w:rFonts w:cstheme="minorHAnsi"/>
        </w:rPr>
        <w:t>entering a keyword</w:t>
      </w:r>
      <w:r w:rsidR="00707AD6" w:rsidRPr="00C223CF">
        <w:rPr>
          <w:rFonts w:cstheme="minorHAnsi"/>
        </w:rPr>
        <w:t>,</w:t>
      </w:r>
      <w:r w:rsidR="00B246F5" w:rsidRPr="00C223CF">
        <w:rPr>
          <w:rFonts w:cstheme="minorHAnsi"/>
        </w:rPr>
        <w:t xml:space="preserve"> or </w:t>
      </w:r>
      <w:r w:rsidR="00707AD6" w:rsidRPr="00C223CF">
        <w:rPr>
          <w:rFonts w:cstheme="minorHAnsi"/>
        </w:rPr>
        <w:t xml:space="preserve">selecting a topic listed under separate tabs.  The information about the site and its resources will be shared in </w:t>
      </w:r>
      <w:r w:rsidRPr="00C223CF">
        <w:rPr>
          <w:rFonts w:cstheme="minorHAnsi"/>
        </w:rPr>
        <w:t>Preview and</w:t>
      </w:r>
      <w:r w:rsidR="00707AD6" w:rsidRPr="00C223CF">
        <w:rPr>
          <w:rFonts w:cstheme="minorHAnsi"/>
        </w:rPr>
        <w:t xml:space="preserve"> </w:t>
      </w:r>
      <w:r w:rsidRPr="00C223CF">
        <w:rPr>
          <w:rFonts w:cstheme="minorHAnsi"/>
        </w:rPr>
        <w:t xml:space="preserve">in </w:t>
      </w:r>
      <w:r w:rsidR="00707AD6" w:rsidRPr="00C223CF">
        <w:rPr>
          <w:rFonts w:cstheme="minorHAnsi"/>
        </w:rPr>
        <w:t>New Faculty Orientation.  The U</w:t>
      </w:r>
      <w:r w:rsidRPr="00C223CF">
        <w:rPr>
          <w:rFonts w:cstheme="minorHAnsi"/>
        </w:rPr>
        <w:t xml:space="preserve"> </w:t>
      </w:r>
      <w:r w:rsidR="00707AD6" w:rsidRPr="00C223CF">
        <w:rPr>
          <w:rFonts w:cstheme="minorHAnsi"/>
        </w:rPr>
        <w:t xml:space="preserve">Matter We Care website can be found at: </w:t>
      </w:r>
      <w:hyperlink r:id="rId5" w:history="1">
        <w:r w:rsidR="00707AD6" w:rsidRPr="00C223CF">
          <w:rPr>
            <w:rStyle w:val="Hyperlink"/>
            <w:rFonts w:cstheme="minorHAnsi"/>
          </w:rPr>
          <w:t>https://umatter.ufl.edu/</w:t>
        </w:r>
      </w:hyperlink>
      <w:r w:rsidRPr="00C223CF">
        <w:rPr>
          <w:rFonts w:cstheme="minorHAnsi"/>
        </w:rPr>
        <w:t>.  Dr. White will be following up with an email to the ACUA group with further updates and information.</w:t>
      </w:r>
    </w:p>
    <w:p w14:paraId="7A82B492" w14:textId="77777777" w:rsidR="00707AD6" w:rsidRPr="0041763A" w:rsidRDefault="00707AD6" w:rsidP="000134FD">
      <w:pPr>
        <w:pStyle w:val="ListParagraph"/>
        <w:ind w:left="1080"/>
        <w:rPr>
          <w:rFonts w:cstheme="minorHAnsi"/>
        </w:rPr>
      </w:pPr>
    </w:p>
    <w:p w14:paraId="60C0DCD4" w14:textId="66E13572" w:rsidR="000134FD" w:rsidRDefault="000134FD" w:rsidP="000134FD">
      <w:pPr>
        <w:pStyle w:val="ListParagraph"/>
        <w:numPr>
          <w:ilvl w:val="0"/>
          <w:numId w:val="1"/>
        </w:numPr>
        <w:rPr>
          <w:rFonts w:cstheme="minorHAnsi"/>
        </w:rPr>
      </w:pPr>
      <w:r w:rsidRPr="0041763A">
        <w:rPr>
          <w:rFonts w:cstheme="minorHAnsi"/>
        </w:rPr>
        <w:t xml:space="preserve">COMPASS Updates (Dr. Tammy </w:t>
      </w:r>
      <w:proofErr w:type="spellStart"/>
      <w:r w:rsidRPr="0041763A">
        <w:rPr>
          <w:rFonts w:cstheme="minorHAnsi"/>
        </w:rPr>
        <w:t>Aagard</w:t>
      </w:r>
      <w:proofErr w:type="spellEnd"/>
      <w:r w:rsidRPr="0041763A">
        <w:rPr>
          <w:rFonts w:cstheme="minorHAnsi"/>
        </w:rPr>
        <w:t>)</w:t>
      </w:r>
    </w:p>
    <w:p w14:paraId="68CC568A" w14:textId="196D7C8B" w:rsidR="00D836C6" w:rsidRPr="00D836C6" w:rsidRDefault="00D836C6" w:rsidP="00D836C6">
      <w:pPr>
        <w:ind w:left="1080"/>
        <w:rPr>
          <w:rFonts w:cstheme="minorHAnsi"/>
        </w:rPr>
      </w:pPr>
      <w:r>
        <w:rPr>
          <w:rFonts w:cstheme="minorHAnsi"/>
        </w:rPr>
        <w:t xml:space="preserve">Tabled to next month as Dr. </w:t>
      </w:r>
      <w:proofErr w:type="spellStart"/>
      <w:r>
        <w:rPr>
          <w:rFonts w:cstheme="minorHAnsi"/>
        </w:rPr>
        <w:t>Aagard</w:t>
      </w:r>
      <w:proofErr w:type="spellEnd"/>
      <w:r>
        <w:rPr>
          <w:rFonts w:cstheme="minorHAnsi"/>
        </w:rPr>
        <w:t xml:space="preserve"> is unable to attend.</w:t>
      </w:r>
    </w:p>
    <w:p w14:paraId="61E4AAB3" w14:textId="77777777" w:rsidR="000134FD" w:rsidRPr="00015739" w:rsidRDefault="000134FD" w:rsidP="000134FD">
      <w:pPr>
        <w:pStyle w:val="ListParagraph"/>
        <w:rPr>
          <w:rFonts w:cstheme="minorHAnsi"/>
        </w:rPr>
      </w:pPr>
    </w:p>
    <w:p w14:paraId="1C756E45" w14:textId="249EA94E" w:rsidR="000134FD" w:rsidRDefault="000134FD" w:rsidP="000134FD">
      <w:pPr>
        <w:pStyle w:val="ListParagraph"/>
        <w:numPr>
          <w:ilvl w:val="0"/>
          <w:numId w:val="1"/>
        </w:numPr>
        <w:rPr>
          <w:rFonts w:cstheme="minorHAnsi"/>
        </w:rPr>
      </w:pPr>
      <w:r>
        <w:rPr>
          <w:rFonts w:cstheme="minorHAnsi"/>
        </w:rPr>
        <w:t>Gator Done Outreach</w:t>
      </w:r>
      <w:r w:rsidR="002E3667">
        <w:rPr>
          <w:rFonts w:cstheme="minorHAnsi"/>
        </w:rPr>
        <w:t xml:space="preserve"> Initiative </w:t>
      </w:r>
      <w:r>
        <w:rPr>
          <w:rFonts w:cstheme="minorHAnsi"/>
        </w:rPr>
        <w:t xml:space="preserve"> </w:t>
      </w:r>
    </w:p>
    <w:p w14:paraId="045C8B1C" w14:textId="77777777" w:rsidR="000E2013" w:rsidRDefault="000E2013" w:rsidP="000E2013">
      <w:pPr>
        <w:pStyle w:val="ListParagraph"/>
        <w:ind w:left="1080"/>
        <w:rPr>
          <w:rFonts w:cstheme="minorHAnsi"/>
        </w:rPr>
      </w:pPr>
    </w:p>
    <w:p w14:paraId="7E6D8EC7" w14:textId="194E0AB6" w:rsidR="001962F7" w:rsidRPr="002E3667" w:rsidRDefault="000134FD" w:rsidP="00090D7A">
      <w:pPr>
        <w:pStyle w:val="ListParagraph"/>
        <w:numPr>
          <w:ilvl w:val="1"/>
          <w:numId w:val="1"/>
        </w:numPr>
        <w:rPr>
          <w:rFonts w:cstheme="minorHAnsi"/>
        </w:rPr>
      </w:pPr>
      <w:r w:rsidRPr="001962F7">
        <w:rPr>
          <w:rFonts w:cstheme="minorHAnsi"/>
        </w:rPr>
        <w:t>Coaching and Communication Plan</w:t>
      </w:r>
      <w:r w:rsidR="00453562" w:rsidRPr="001962F7">
        <w:rPr>
          <w:rFonts w:cstheme="minorHAnsi"/>
        </w:rPr>
        <w:t xml:space="preserve"> (Dr. Angela Lindner)</w:t>
      </w:r>
      <w:r w:rsidR="00B246F5" w:rsidRPr="001962F7">
        <w:rPr>
          <w:rFonts w:cstheme="minorHAnsi"/>
        </w:rPr>
        <w:t xml:space="preserve"> </w:t>
      </w:r>
      <w:r w:rsidR="00B246F5" w:rsidRPr="001962F7">
        <w:rPr>
          <w:rFonts w:cstheme="minorHAnsi"/>
          <w:i/>
        </w:rPr>
        <w:t>*</w:t>
      </w:r>
      <w:r w:rsidR="00090D7A" w:rsidRPr="001962F7">
        <w:rPr>
          <w:rFonts w:cstheme="minorHAnsi"/>
          <w:i/>
          <w:u w:val="single"/>
        </w:rPr>
        <w:t>Also s</w:t>
      </w:r>
      <w:r w:rsidR="00B246F5" w:rsidRPr="001962F7">
        <w:rPr>
          <w:rFonts w:cstheme="minorHAnsi"/>
          <w:i/>
          <w:u w:val="single"/>
        </w:rPr>
        <w:t>ee PowerPoint</w:t>
      </w:r>
      <w:r w:rsidR="002E3667">
        <w:rPr>
          <w:rFonts w:cstheme="minorHAnsi"/>
          <w:i/>
          <w:u w:val="single"/>
        </w:rPr>
        <w:t xml:space="preserve"> and handout</w:t>
      </w:r>
      <w:r w:rsidR="000E2013" w:rsidRPr="001962F7">
        <w:rPr>
          <w:rFonts w:cstheme="minorHAnsi"/>
          <w:i/>
          <w:u w:val="single"/>
        </w:rPr>
        <w:t xml:space="preserve"> for more specific details</w:t>
      </w:r>
      <w:r w:rsidR="000E2013" w:rsidRPr="001962F7">
        <w:rPr>
          <w:rFonts w:cstheme="minorHAnsi"/>
          <w:i/>
        </w:rPr>
        <w:t>*</w:t>
      </w:r>
    </w:p>
    <w:p w14:paraId="61FD9A2B" w14:textId="77777777" w:rsidR="002E3667" w:rsidRPr="001962F7" w:rsidRDefault="002E3667" w:rsidP="002E3667">
      <w:pPr>
        <w:pStyle w:val="ListParagraph"/>
        <w:ind w:left="1530"/>
        <w:rPr>
          <w:rFonts w:cstheme="minorHAnsi"/>
        </w:rPr>
      </w:pPr>
    </w:p>
    <w:p w14:paraId="2AF59685" w14:textId="22DB3584" w:rsidR="00611586" w:rsidRPr="00170ADD" w:rsidRDefault="00090D7A" w:rsidP="002E3667">
      <w:pPr>
        <w:ind w:left="1440"/>
        <w:rPr>
          <w:rFonts w:cstheme="minorHAnsi"/>
        </w:rPr>
      </w:pPr>
      <w:r w:rsidRPr="00170ADD">
        <w:rPr>
          <w:rFonts w:cstheme="minorHAnsi"/>
        </w:rPr>
        <w:t xml:space="preserve">In support of the 4-year graduation rate initiative, </w:t>
      </w:r>
      <w:r w:rsidR="002E3667">
        <w:rPr>
          <w:rFonts w:cstheme="minorHAnsi"/>
        </w:rPr>
        <w:t xml:space="preserve">the </w:t>
      </w:r>
      <w:r w:rsidRPr="00170ADD">
        <w:rPr>
          <w:rFonts w:cstheme="minorHAnsi"/>
        </w:rPr>
        <w:t xml:space="preserve">Gator Done </w:t>
      </w:r>
      <w:r w:rsidR="002E3667">
        <w:rPr>
          <w:rFonts w:cstheme="minorHAnsi"/>
        </w:rPr>
        <w:t xml:space="preserve">Outreach Initiative </w:t>
      </w:r>
      <w:r w:rsidRPr="00170ADD">
        <w:rPr>
          <w:rFonts w:cstheme="minorHAnsi"/>
        </w:rPr>
        <w:t xml:space="preserve">is a campus-wide effort to connect with students in the 2013 and 2015 cohorts to identify any potential issues or concerns that may prevent the students from graduating in a timely manner.  </w:t>
      </w:r>
      <w:r w:rsidR="002E3667">
        <w:rPr>
          <w:rFonts w:cstheme="minorHAnsi"/>
        </w:rPr>
        <w:t xml:space="preserve">Because of the capabilities allowed with the COMPASS effort, we are now able to track all </w:t>
      </w:r>
      <w:r w:rsidR="00611586" w:rsidRPr="00170ADD">
        <w:rPr>
          <w:rFonts w:cstheme="minorHAnsi"/>
        </w:rPr>
        <w:t>students in the 2013/201</w:t>
      </w:r>
      <w:r w:rsidR="002E3667">
        <w:rPr>
          <w:rFonts w:cstheme="minorHAnsi"/>
        </w:rPr>
        <w:t>5</w:t>
      </w:r>
      <w:r w:rsidR="00611586" w:rsidRPr="00170ADD">
        <w:rPr>
          <w:rFonts w:cstheme="minorHAnsi"/>
        </w:rPr>
        <w:t xml:space="preserve"> cohorts. </w:t>
      </w:r>
    </w:p>
    <w:p w14:paraId="467332C4" w14:textId="77777777" w:rsidR="00611586" w:rsidRDefault="00611586" w:rsidP="00090D7A">
      <w:pPr>
        <w:ind w:left="1530"/>
        <w:rPr>
          <w:rFonts w:cstheme="minorHAnsi"/>
        </w:rPr>
      </w:pPr>
    </w:p>
    <w:p w14:paraId="20ADDE64" w14:textId="65701E7A" w:rsidR="001962F7" w:rsidRDefault="002E3667" w:rsidP="002E3667">
      <w:pPr>
        <w:ind w:left="1440"/>
        <w:rPr>
          <w:rFonts w:cstheme="minorHAnsi"/>
        </w:rPr>
      </w:pPr>
      <w:r>
        <w:rPr>
          <w:rFonts w:cstheme="minorHAnsi"/>
        </w:rPr>
        <w:t xml:space="preserve">As shown in the presentation, students will be categorized based on their current status (applied to graduate, in programs with total credit hours greater than 125, etc.).  Each category of student will receive a unique first communication from their coach.  Colleges will determine who their students’ coaches will be and whether they will avail themselves to Central Gator Done </w:t>
      </w:r>
      <w:r>
        <w:rPr>
          <w:rFonts w:cstheme="minorHAnsi"/>
        </w:rPr>
        <w:lastRenderedPageBreak/>
        <w:t>Coaches (see handout).  A campus-wide meeting of coaches will be held either on March 18</w:t>
      </w:r>
      <w:r w:rsidRPr="002E3667">
        <w:rPr>
          <w:rFonts w:cstheme="minorHAnsi"/>
          <w:vertAlign w:val="superscript"/>
        </w:rPr>
        <w:t>th</w:t>
      </w:r>
      <w:r>
        <w:rPr>
          <w:rFonts w:cstheme="minorHAnsi"/>
        </w:rPr>
        <w:t xml:space="preserve"> or March 20</w:t>
      </w:r>
      <w:r w:rsidRPr="002E3667">
        <w:rPr>
          <w:rFonts w:cstheme="minorHAnsi"/>
          <w:vertAlign w:val="superscript"/>
        </w:rPr>
        <w:t>th</w:t>
      </w:r>
      <w:r>
        <w:rPr>
          <w:rFonts w:cstheme="minorHAnsi"/>
        </w:rPr>
        <w:t xml:space="preserve"> and specific roles and responsibilities will be discussed.  The full initiative will be launched after the first meeting.</w:t>
      </w:r>
    </w:p>
    <w:p w14:paraId="71BBD1FD" w14:textId="178C5587" w:rsidR="002C18B0" w:rsidRPr="00090D7A" w:rsidRDefault="002C18B0" w:rsidP="00090D7A">
      <w:pPr>
        <w:ind w:left="1530"/>
        <w:rPr>
          <w:rFonts w:cstheme="minorHAnsi"/>
        </w:rPr>
      </w:pPr>
    </w:p>
    <w:p w14:paraId="39AA1AD4" w14:textId="2EAC430B" w:rsidR="000134FD" w:rsidRPr="002E3667" w:rsidRDefault="000134FD" w:rsidP="002E3667">
      <w:pPr>
        <w:pStyle w:val="ListParagraph"/>
        <w:numPr>
          <w:ilvl w:val="1"/>
          <w:numId w:val="1"/>
        </w:numPr>
        <w:rPr>
          <w:rFonts w:cstheme="minorHAnsi"/>
        </w:rPr>
      </w:pPr>
      <w:r w:rsidRPr="002E3667">
        <w:rPr>
          <w:rFonts w:cstheme="minorHAnsi"/>
        </w:rPr>
        <w:t>Dashboard of Indicators for Academic Advisors</w:t>
      </w:r>
      <w:r w:rsidR="00453562" w:rsidRPr="002E3667">
        <w:rPr>
          <w:rFonts w:cstheme="minorHAnsi"/>
        </w:rPr>
        <w:t xml:space="preserve"> (Ms. Fran Fiorello &amp; Mr. Andrew McDonald, UFIT)</w:t>
      </w:r>
    </w:p>
    <w:p w14:paraId="31F910B9" w14:textId="77777777" w:rsidR="003D0129" w:rsidRDefault="003D0129" w:rsidP="003D0129">
      <w:pPr>
        <w:pStyle w:val="ListParagraph"/>
        <w:ind w:left="1530"/>
        <w:rPr>
          <w:rFonts w:cstheme="minorHAnsi"/>
        </w:rPr>
      </w:pPr>
    </w:p>
    <w:p w14:paraId="60140D5A" w14:textId="6885698F" w:rsidR="000134FD" w:rsidRDefault="000E2013" w:rsidP="000E2013">
      <w:pPr>
        <w:pStyle w:val="ListParagraph"/>
        <w:ind w:left="1530"/>
        <w:rPr>
          <w:rFonts w:cstheme="minorHAnsi"/>
        </w:rPr>
      </w:pPr>
      <w:r>
        <w:rPr>
          <w:rFonts w:cstheme="minorHAnsi"/>
        </w:rPr>
        <w:t>Fran Fiorello demonstrated the key features</w:t>
      </w:r>
      <w:r w:rsidR="002E3667">
        <w:rPr>
          <w:rFonts w:cstheme="minorHAnsi"/>
        </w:rPr>
        <w:t xml:space="preserve"> of the Gator Done indicators </w:t>
      </w:r>
      <w:r>
        <w:rPr>
          <w:rFonts w:cstheme="minorHAnsi"/>
        </w:rPr>
        <w:t xml:space="preserve">on the dashboard </w:t>
      </w:r>
      <w:r w:rsidR="00514A1E">
        <w:rPr>
          <w:rFonts w:cstheme="minorHAnsi"/>
        </w:rPr>
        <w:t>of</w:t>
      </w:r>
      <w:r w:rsidR="002E3667">
        <w:rPr>
          <w:rFonts w:cstheme="minorHAnsi"/>
        </w:rPr>
        <w:t xml:space="preserve"> the </w:t>
      </w:r>
      <w:r>
        <w:rPr>
          <w:rFonts w:cstheme="minorHAnsi"/>
        </w:rPr>
        <w:t>“Student Quick View</w:t>
      </w:r>
      <w:r w:rsidR="002E3667">
        <w:rPr>
          <w:rFonts w:cstheme="minorHAnsi"/>
        </w:rPr>
        <w:t>,</w:t>
      </w:r>
      <w:r>
        <w:rPr>
          <w:rFonts w:cstheme="minorHAnsi"/>
        </w:rPr>
        <w:t>” which became available to academic advisors on October 22</w:t>
      </w:r>
      <w:r w:rsidRPr="000E2013">
        <w:rPr>
          <w:rFonts w:cstheme="minorHAnsi"/>
          <w:vertAlign w:val="superscript"/>
        </w:rPr>
        <w:t>nd</w:t>
      </w:r>
      <w:r w:rsidR="00514A1E">
        <w:rPr>
          <w:rFonts w:cstheme="minorHAnsi"/>
        </w:rPr>
        <w:t>.</w:t>
      </w:r>
      <w:r>
        <w:rPr>
          <w:rFonts w:cstheme="minorHAnsi"/>
        </w:rPr>
        <w:t xml:space="preserve"> </w:t>
      </w:r>
      <w:r w:rsidR="003D0129">
        <w:rPr>
          <w:rFonts w:cstheme="minorHAnsi"/>
        </w:rPr>
        <w:t xml:space="preserve">The dashboard provides the ability to see many areas of </w:t>
      </w:r>
      <w:r w:rsidR="003E69DD">
        <w:rPr>
          <w:rFonts w:cstheme="minorHAnsi"/>
        </w:rPr>
        <w:t>a</w:t>
      </w:r>
      <w:r w:rsidR="003D0129">
        <w:rPr>
          <w:rFonts w:cstheme="minorHAnsi"/>
        </w:rPr>
        <w:t xml:space="preserve"> student</w:t>
      </w:r>
      <w:r w:rsidR="003E69DD">
        <w:rPr>
          <w:rFonts w:cstheme="minorHAnsi"/>
        </w:rPr>
        <w:t>’s</w:t>
      </w:r>
      <w:r w:rsidR="003D0129">
        <w:rPr>
          <w:rFonts w:cstheme="minorHAnsi"/>
        </w:rPr>
        <w:t xml:space="preserve"> academic history all on one page.  For example, each term has an individual tab at the bottom of the page which includes more specific details of those terms.  Other sections include: Student Credit Hours History, Student GPA History, Student Course Enrollment, and Student Career History.  </w:t>
      </w:r>
      <w:r>
        <w:rPr>
          <w:rFonts w:cstheme="minorHAnsi"/>
        </w:rPr>
        <w:t xml:space="preserve">Fran is requesting feedback from faculty and advisors on </w:t>
      </w:r>
      <w:r w:rsidR="003D0129">
        <w:rPr>
          <w:rFonts w:cstheme="minorHAnsi"/>
        </w:rPr>
        <w:t>what is most beneficial and/or any changes or additions that may further improve the site</w:t>
      </w:r>
      <w:r w:rsidR="002E3667">
        <w:rPr>
          <w:rFonts w:cstheme="minorHAnsi"/>
        </w:rPr>
        <w:t>, but especially the graduation success indicators</w:t>
      </w:r>
      <w:r w:rsidR="003D0129">
        <w:rPr>
          <w:rFonts w:cstheme="minorHAnsi"/>
        </w:rPr>
        <w:t xml:space="preserve">.  </w:t>
      </w:r>
      <w:r w:rsidR="00514A1E">
        <w:rPr>
          <w:rFonts w:cstheme="minorHAnsi"/>
        </w:rPr>
        <w:t xml:space="preserve">The following link provides an overview of the dashboard:  </w:t>
      </w:r>
      <w:hyperlink r:id="rId6" w:history="1">
        <w:r w:rsidR="00514A1E" w:rsidRPr="003B334B">
          <w:rPr>
            <w:rStyle w:val="Hyperlink"/>
            <w:rFonts w:cstheme="minorHAnsi"/>
          </w:rPr>
          <w:t>https://compass.ufl.edu/articles/2018/october/rise-to-five-dashboard.html</w:t>
        </w:r>
      </w:hyperlink>
    </w:p>
    <w:p w14:paraId="0BA8424A" w14:textId="77777777" w:rsidR="00514A1E" w:rsidRDefault="00514A1E" w:rsidP="000E2013">
      <w:pPr>
        <w:pStyle w:val="ListParagraph"/>
        <w:ind w:left="1530"/>
        <w:rPr>
          <w:rFonts w:cstheme="minorHAnsi"/>
        </w:rPr>
      </w:pPr>
    </w:p>
    <w:p w14:paraId="7C51300D" w14:textId="68896FDD" w:rsidR="000134FD" w:rsidRPr="0041763A" w:rsidRDefault="000134FD" w:rsidP="000134FD">
      <w:pPr>
        <w:pStyle w:val="ListParagraph"/>
        <w:numPr>
          <w:ilvl w:val="0"/>
          <w:numId w:val="1"/>
        </w:numPr>
        <w:rPr>
          <w:rFonts w:cstheme="minorHAnsi"/>
        </w:rPr>
      </w:pPr>
      <w:r w:rsidRPr="0041763A">
        <w:rPr>
          <w:rFonts w:cstheme="minorHAnsi"/>
        </w:rPr>
        <w:t>Timely Graduation/Hospitality and Inclusion/Academic Integrity Focus-Area Groups Updates (Focus Group Members)</w:t>
      </w:r>
      <w:r>
        <w:rPr>
          <w:rFonts w:cstheme="minorHAnsi"/>
        </w:rPr>
        <w:t xml:space="preserve"> </w:t>
      </w:r>
      <w:r w:rsidRPr="000134FD">
        <w:rPr>
          <w:rFonts w:cstheme="minorHAnsi"/>
          <w:b/>
        </w:rPr>
        <w:t xml:space="preserve">– </w:t>
      </w:r>
      <w:r w:rsidRPr="000134FD">
        <w:rPr>
          <w:rFonts w:cstheme="minorHAnsi"/>
          <w:b/>
          <w:u w:val="single"/>
        </w:rPr>
        <w:t>Tabled – The April ACUA meeting will be solely focused on the updates/progress of the focus groups</w:t>
      </w:r>
      <w:r>
        <w:rPr>
          <w:rFonts w:cstheme="minorHAnsi"/>
        </w:rPr>
        <w:t xml:space="preserve">. </w:t>
      </w:r>
    </w:p>
    <w:p w14:paraId="51AD5450" w14:textId="77777777" w:rsidR="000134FD" w:rsidRPr="0041763A" w:rsidRDefault="000134FD" w:rsidP="000134FD">
      <w:pPr>
        <w:rPr>
          <w:rFonts w:cstheme="minorHAnsi"/>
        </w:rPr>
      </w:pPr>
    </w:p>
    <w:p w14:paraId="018868FE" w14:textId="77777777" w:rsidR="000134FD" w:rsidRPr="0041763A" w:rsidRDefault="000134FD" w:rsidP="000134FD">
      <w:pPr>
        <w:pStyle w:val="ListParagraph"/>
        <w:numPr>
          <w:ilvl w:val="0"/>
          <w:numId w:val="1"/>
        </w:numPr>
        <w:rPr>
          <w:rFonts w:cstheme="minorHAnsi"/>
        </w:rPr>
      </w:pPr>
      <w:r w:rsidRPr="0041763A">
        <w:rPr>
          <w:rFonts w:cstheme="minorHAnsi"/>
        </w:rPr>
        <w:t xml:space="preserve">Items from the Floor </w:t>
      </w:r>
    </w:p>
    <w:p w14:paraId="6111B548" w14:textId="77777777" w:rsidR="001962F7" w:rsidRDefault="001962F7" w:rsidP="000134FD">
      <w:pPr>
        <w:rPr>
          <w:rFonts w:cstheme="minorHAnsi"/>
        </w:rPr>
      </w:pPr>
    </w:p>
    <w:p w14:paraId="6E8A2C8A" w14:textId="4FCC0612" w:rsidR="000134FD" w:rsidRPr="0041763A" w:rsidRDefault="000134FD" w:rsidP="000134FD">
      <w:pPr>
        <w:rPr>
          <w:rFonts w:cstheme="minorHAnsi"/>
        </w:rPr>
      </w:pPr>
      <w:r w:rsidRPr="0041763A">
        <w:rPr>
          <w:rFonts w:cstheme="minorHAnsi"/>
        </w:rPr>
        <w:t>** Reminder: ACUA Focus Areas for 201</w:t>
      </w:r>
      <w:r>
        <w:rPr>
          <w:rFonts w:cstheme="minorHAnsi"/>
        </w:rPr>
        <w:t>9</w:t>
      </w:r>
      <w:r w:rsidRPr="0041763A">
        <w:rPr>
          <w:rFonts w:cstheme="minorHAnsi"/>
        </w:rPr>
        <w:t xml:space="preserve"> (Dr. Lindner and All)</w:t>
      </w:r>
    </w:p>
    <w:p w14:paraId="45DBA4DE" w14:textId="77777777" w:rsidR="000134FD" w:rsidRPr="0041763A" w:rsidRDefault="000134FD" w:rsidP="000134FD">
      <w:pPr>
        <w:pStyle w:val="ListParagraph"/>
        <w:numPr>
          <w:ilvl w:val="0"/>
          <w:numId w:val="2"/>
        </w:numPr>
        <w:rPr>
          <w:rFonts w:cstheme="minorHAnsi"/>
        </w:rPr>
      </w:pPr>
      <w:r w:rsidRPr="0041763A">
        <w:rPr>
          <w:rFonts w:cstheme="minorHAnsi"/>
        </w:rPr>
        <w:t xml:space="preserve">Advisory Role Focus Areas:  </w:t>
      </w:r>
    </w:p>
    <w:p w14:paraId="1650A082" w14:textId="77777777" w:rsidR="000134FD" w:rsidRPr="0041763A" w:rsidRDefault="000134FD" w:rsidP="000134FD">
      <w:pPr>
        <w:pStyle w:val="ListParagraph"/>
        <w:numPr>
          <w:ilvl w:val="1"/>
          <w:numId w:val="2"/>
        </w:numPr>
        <w:rPr>
          <w:rFonts w:cstheme="minorHAnsi"/>
        </w:rPr>
      </w:pPr>
      <w:r w:rsidRPr="0041763A">
        <w:rPr>
          <w:rFonts w:cstheme="minorHAnsi"/>
        </w:rPr>
        <w:t xml:space="preserve">Creating and Nurturing a Culture of: </w:t>
      </w:r>
    </w:p>
    <w:p w14:paraId="2E2A561F" w14:textId="77777777" w:rsidR="000134FD" w:rsidRPr="0041763A" w:rsidRDefault="000134FD" w:rsidP="000134FD">
      <w:pPr>
        <w:pStyle w:val="ListParagraph"/>
        <w:numPr>
          <w:ilvl w:val="2"/>
          <w:numId w:val="2"/>
        </w:numPr>
        <w:rPr>
          <w:rFonts w:cstheme="minorHAnsi"/>
        </w:rPr>
      </w:pPr>
      <w:r w:rsidRPr="0041763A">
        <w:rPr>
          <w:rFonts w:cstheme="minorHAnsi"/>
        </w:rPr>
        <w:t>4-Year Graduation</w:t>
      </w:r>
    </w:p>
    <w:p w14:paraId="2936B443" w14:textId="77777777" w:rsidR="000134FD" w:rsidRPr="0041763A" w:rsidRDefault="000134FD" w:rsidP="000134FD">
      <w:pPr>
        <w:pStyle w:val="ListParagraph"/>
        <w:numPr>
          <w:ilvl w:val="2"/>
          <w:numId w:val="2"/>
        </w:numPr>
        <w:rPr>
          <w:rFonts w:cstheme="minorHAnsi"/>
        </w:rPr>
      </w:pPr>
      <w:r w:rsidRPr="0041763A">
        <w:rPr>
          <w:rFonts w:cstheme="minorHAnsi"/>
        </w:rPr>
        <w:t>Hospitality and Inclusion</w:t>
      </w:r>
    </w:p>
    <w:p w14:paraId="32AE2F61" w14:textId="77777777" w:rsidR="000134FD" w:rsidRPr="0041763A" w:rsidRDefault="000134FD" w:rsidP="000134FD">
      <w:pPr>
        <w:pStyle w:val="ListParagraph"/>
        <w:numPr>
          <w:ilvl w:val="2"/>
          <w:numId w:val="2"/>
        </w:numPr>
        <w:rPr>
          <w:rFonts w:cstheme="minorHAnsi"/>
        </w:rPr>
      </w:pPr>
      <w:r w:rsidRPr="0041763A">
        <w:rPr>
          <w:rFonts w:cstheme="minorHAnsi"/>
        </w:rPr>
        <w:t>Academic Integrity</w:t>
      </w:r>
    </w:p>
    <w:p w14:paraId="773C452E" w14:textId="77777777" w:rsidR="000134FD" w:rsidRPr="0041763A" w:rsidRDefault="000134FD" w:rsidP="000134FD">
      <w:pPr>
        <w:pStyle w:val="ListParagraph"/>
        <w:ind w:left="1800"/>
        <w:rPr>
          <w:rFonts w:cstheme="minorHAnsi"/>
        </w:rPr>
      </w:pPr>
    </w:p>
    <w:p w14:paraId="5E36E162" w14:textId="77777777" w:rsidR="000134FD" w:rsidRDefault="000134FD" w:rsidP="000134FD">
      <w:pPr>
        <w:rPr>
          <w:rFonts w:cstheme="minorHAnsi"/>
        </w:rPr>
      </w:pPr>
      <w:r w:rsidRPr="0041763A">
        <w:rPr>
          <w:rFonts w:cstheme="minorHAnsi"/>
        </w:rPr>
        <w:t>``````````````````````````````````````````````````````````````</w:t>
      </w:r>
    </w:p>
    <w:p w14:paraId="18154406" w14:textId="77777777" w:rsidR="000134FD" w:rsidRDefault="000134FD" w:rsidP="000134FD">
      <w:pPr>
        <w:jc w:val="center"/>
        <w:rPr>
          <w:rFonts w:cstheme="minorHAnsi"/>
          <w:b/>
        </w:rPr>
      </w:pPr>
    </w:p>
    <w:p w14:paraId="7D488C3D" w14:textId="77777777" w:rsidR="00523BB5" w:rsidRDefault="00523BB5"/>
    <w:sectPr w:rsidR="00523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02713"/>
    <w:multiLevelType w:val="hybridMultilevel"/>
    <w:tmpl w:val="D1A6596A"/>
    <w:lvl w:ilvl="0" w:tplc="62C22246">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41453B"/>
    <w:multiLevelType w:val="hybridMultilevel"/>
    <w:tmpl w:val="6CB6F432"/>
    <w:lvl w:ilvl="0" w:tplc="9AF416A6">
      <w:start w:val="1"/>
      <w:numFmt w:val="upperRoman"/>
      <w:lvlText w:val="%1."/>
      <w:lvlJc w:val="left"/>
      <w:pPr>
        <w:ind w:left="108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4FD"/>
    <w:rsid w:val="000134FD"/>
    <w:rsid w:val="00090D7A"/>
    <w:rsid w:val="000E2013"/>
    <w:rsid w:val="00170ADD"/>
    <w:rsid w:val="001962F7"/>
    <w:rsid w:val="001B491B"/>
    <w:rsid w:val="002C18B0"/>
    <w:rsid w:val="002E3667"/>
    <w:rsid w:val="003D0129"/>
    <w:rsid w:val="003E69DD"/>
    <w:rsid w:val="00453562"/>
    <w:rsid w:val="00467C70"/>
    <w:rsid w:val="00514A1E"/>
    <w:rsid w:val="00523BB5"/>
    <w:rsid w:val="00611586"/>
    <w:rsid w:val="00707AD6"/>
    <w:rsid w:val="00732522"/>
    <w:rsid w:val="00AC1868"/>
    <w:rsid w:val="00B246F5"/>
    <w:rsid w:val="00BE56F3"/>
    <w:rsid w:val="00C223CF"/>
    <w:rsid w:val="00D26955"/>
    <w:rsid w:val="00D836C6"/>
    <w:rsid w:val="00E1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50AB"/>
  <w15:chartTrackingRefBased/>
  <w15:docId w15:val="{ED5AFC37-0291-4610-A6CA-0187041C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4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4FD"/>
    <w:pPr>
      <w:ind w:left="720"/>
      <w:contextualSpacing/>
    </w:pPr>
  </w:style>
  <w:style w:type="character" w:styleId="Hyperlink">
    <w:name w:val="Hyperlink"/>
    <w:basedOn w:val="DefaultParagraphFont"/>
    <w:uiPriority w:val="99"/>
    <w:unhideWhenUsed/>
    <w:rsid w:val="00707AD6"/>
    <w:rPr>
      <w:color w:val="0563C1" w:themeColor="hyperlink"/>
      <w:u w:val="single"/>
    </w:rPr>
  </w:style>
  <w:style w:type="character" w:styleId="UnresolvedMention">
    <w:name w:val="Unresolved Mention"/>
    <w:basedOn w:val="DefaultParagraphFont"/>
    <w:uiPriority w:val="99"/>
    <w:semiHidden/>
    <w:unhideWhenUsed/>
    <w:rsid w:val="00707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pass.ufl.edu/articles/2018/october/rise-to-five-dashboard.html" TargetMode="External"/><Relationship Id="rId5" Type="http://schemas.openxmlformats.org/officeDocument/2006/relationships/hyperlink" Target="https://umatter.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Helgeson,Sally</dc:creator>
  <cp:keywords/>
  <dc:description/>
  <cp:lastModifiedBy>Helgeson,Sally</cp:lastModifiedBy>
  <cp:revision>4</cp:revision>
  <cp:lastPrinted>2019-03-05T21:48:00Z</cp:lastPrinted>
  <dcterms:created xsi:type="dcterms:W3CDTF">2019-03-05T21:51:00Z</dcterms:created>
  <dcterms:modified xsi:type="dcterms:W3CDTF">2019-03-06T14:14:00Z</dcterms:modified>
</cp:coreProperties>
</file>